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7CD" w14:textId="77777777" w:rsidR="00D81E35" w:rsidRPr="00BA6D6F" w:rsidRDefault="00D81E35" w:rsidP="00D81E35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0E5B9B26" w14:textId="77777777" w:rsidR="00D81E35" w:rsidRPr="00BA6D6F" w:rsidRDefault="00D81E35" w:rsidP="00D81E3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4</w:t>
      </w:r>
    </w:p>
    <w:p w14:paraId="6B5BB2B4" w14:textId="77777777" w:rsidR="00D81E35" w:rsidRPr="00BA6D6F" w:rsidRDefault="00D81E35" w:rsidP="00D81E35">
      <w:pPr>
        <w:jc w:val="center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long z podwójnymi drzwiami bocznymi (minivan/bus) o mocy nie mniejszej niż 200 KM (silnik: spalinowy, rodzaj paliwa: diesel lub benzyna)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37E3A28B" w14:textId="77777777" w:rsidR="00D81E35" w:rsidRPr="00BA6D6F" w:rsidRDefault="00D81E35" w:rsidP="00D81E35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32DF91C7" w14:textId="77777777" w:rsidR="00D81E35" w:rsidRPr="00BA6D6F" w:rsidRDefault="00D81E35" w:rsidP="00D81E35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45E84C9E" w14:textId="77777777" w:rsidR="00D81E35" w:rsidRPr="00BA6D6F" w:rsidRDefault="00D81E35" w:rsidP="00D81E35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7BD0349E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7D7F8ED3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2197378E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413B02A6" w14:textId="77777777" w:rsidR="00D81E35" w:rsidRPr="00BA6D6F" w:rsidRDefault="00D81E35" w:rsidP="00D81E35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FE17FC3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D81E35" w:rsidRPr="00BA6D6F" w14:paraId="5FA16A19" w14:textId="77777777" w:rsidTr="00E81D83">
        <w:tc>
          <w:tcPr>
            <w:tcW w:w="630" w:type="dxa"/>
            <w:shd w:val="clear" w:color="auto" w:fill="auto"/>
          </w:tcPr>
          <w:p w14:paraId="58EF0D11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71" w:type="dxa"/>
            <w:shd w:val="clear" w:color="auto" w:fill="auto"/>
          </w:tcPr>
          <w:p w14:paraId="65D52BFA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47" w:type="dxa"/>
            <w:shd w:val="clear" w:color="auto" w:fill="auto"/>
          </w:tcPr>
          <w:p w14:paraId="3E04F7C1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D81E35" w:rsidRPr="00BA6D6F" w14:paraId="5895D06E" w14:textId="77777777" w:rsidTr="00E81D83">
        <w:trPr>
          <w:trHeight w:val="753"/>
        </w:trPr>
        <w:tc>
          <w:tcPr>
            <w:tcW w:w="630" w:type="dxa"/>
            <w:shd w:val="clear" w:color="auto" w:fill="auto"/>
          </w:tcPr>
          <w:p w14:paraId="4E7029C2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3FFEC7CD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2C43D286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40F02A5C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2BFBC00B" w14:textId="77777777" w:rsidTr="00E81D83">
        <w:trPr>
          <w:trHeight w:val="836"/>
        </w:trPr>
        <w:tc>
          <w:tcPr>
            <w:tcW w:w="630" w:type="dxa"/>
            <w:shd w:val="clear" w:color="auto" w:fill="auto"/>
          </w:tcPr>
          <w:p w14:paraId="0669F0F8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294E07E0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3190F58A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21288ED2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40330D9" w14:textId="77777777" w:rsidR="00D81E35" w:rsidRPr="00BA6D6F" w:rsidRDefault="00D81E35" w:rsidP="00D81E35">
      <w:pPr>
        <w:rPr>
          <w:rFonts w:ascii="Times New Roman" w:hAnsi="Times New Roman"/>
          <w:b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489"/>
        <w:gridCol w:w="4482"/>
        <w:gridCol w:w="105"/>
        <w:gridCol w:w="3555"/>
      </w:tblGrid>
      <w:tr w:rsidR="00D81E35" w:rsidRPr="00BA6D6F" w14:paraId="17C887C6" w14:textId="77777777" w:rsidTr="00E81D83">
        <w:tc>
          <w:tcPr>
            <w:tcW w:w="587" w:type="dxa"/>
            <w:shd w:val="clear" w:color="auto" w:fill="auto"/>
            <w:vAlign w:val="center"/>
          </w:tcPr>
          <w:p w14:paraId="3975E048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A29EFE9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35E5C1F8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A4F188A" w14:textId="77777777" w:rsidR="00D81E35" w:rsidRPr="00BA6D6F" w:rsidRDefault="00D81E35" w:rsidP="00E81D83">
            <w:pPr>
              <w:spacing w:line="276" w:lineRule="auto"/>
              <w:ind w:left="305" w:hanging="305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>WYMAGAŃ,</w:t>
            </w:r>
          </w:p>
        </w:tc>
        <w:tc>
          <w:tcPr>
            <w:tcW w:w="3660" w:type="dxa"/>
            <w:gridSpan w:val="2"/>
          </w:tcPr>
          <w:p w14:paraId="576D50FB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D81E35" w:rsidRPr="00BA6D6F" w14:paraId="48AE72EC" w14:textId="77777777" w:rsidTr="00E81D83">
        <w:tc>
          <w:tcPr>
            <w:tcW w:w="587" w:type="dxa"/>
            <w:shd w:val="clear" w:color="auto" w:fill="auto"/>
            <w:vAlign w:val="center"/>
          </w:tcPr>
          <w:p w14:paraId="030D8190" w14:textId="77777777" w:rsidR="00D81E35" w:rsidRPr="00BA6D6F" w:rsidRDefault="00D81E35" w:rsidP="00E81D83">
            <w:pPr>
              <w:jc w:val="center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830217E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981B0C0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60" w:type="dxa"/>
            <w:gridSpan w:val="2"/>
          </w:tcPr>
          <w:p w14:paraId="6F667549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D81E35" w:rsidRPr="00BA6D6F" w14:paraId="7C11B8C3" w14:textId="77777777" w:rsidTr="00E81D83">
        <w:trPr>
          <w:trHeight w:val="279"/>
        </w:trPr>
        <w:tc>
          <w:tcPr>
            <w:tcW w:w="587" w:type="dxa"/>
            <w:shd w:val="clear" w:color="auto" w:fill="auto"/>
          </w:tcPr>
          <w:p w14:paraId="677B95E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89" w:type="dxa"/>
            <w:shd w:val="clear" w:color="auto" w:fill="auto"/>
          </w:tcPr>
          <w:p w14:paraId="0B31EA41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482" w:type="dxa"/>
            <w:shd w:val="clear" w:color="auto" w:fill="auto"/>
          </w:tcPr>
          <w:p w14:paraId="14F4695A" w14:textId="77777777" w:rsidR="00D81E35" w:rsidRPr="00BA6D6F" w:rsidRDefault="00D81E35" w:rsidP="00E81D83">
            <w:pPr>
              <w:spacing w:line="276" w:lineRule="auto"/>
              <w:ind w:left="305" w:hanging="305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 xml:space="preserve">ZOBOWIĄZANY JEST ZAZNACZYĆ MINIMALNE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WARUNKI STAWIANE PRZEZ ZAMAWIAJĄCEGO</w:t>
            </w:r>
          </w:p>
        </w:tc>
        <w:tc>
          <w:tcPr>
            <w:tcW w:w="3660" w:type="dxa"/>
            <w:gridSpan w:val="2"/>
          </w:tcPr>
          <w:p w14:paraId="7F7A5BD6" w14:textId="77777777" w:rsidR="00D81E35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WYKONAWCA WPISUJE WYŻSZE NIŻ MINIMALNE </w:t>
            </w: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WYMAGANIZA JAKIE OFERUJE </w:t>
            </w:r>
          </w:p>
          <w:p w14:paraId="14221F26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>(Należy podać rzeczywiste parametry w odniesieniu do wymagań minimalnych)</w:t>
            </w:r>
          </w:p>
        </w:tc>
      </w:tr>
      <w:tr w:rsidR="00D81E35" w:rsidRPr="00BA6D6F" w14:paraId="0329D581" w14:textId="77777777" w:rsidTr="00E81D83">
        <w:trPr>
          <w:trHeight w:val="279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4EEA0760" w14:textId="77777777" w:rsidR="00D81E35" w:rsidRPr="008F0452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D81E35" w:rsidRPr="00BA6D6F" w14:paraId="30DF86B4" w14:textId="77777777" w:rsidTr="00E81D83">
        <w:trPr>
          <w:trHeight w:val="320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76F0715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1.1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1399272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18B3D67D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638404B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77075C24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066BFF8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0635C9FC" w14:textId="77777777" w:rsidTr="00E81D83">
        <w:trPr>
          <w:trHeight w:val="279"/>
        </w:trPr>
        <w:tc>
          <w:tcPr>
            <w:tcW w:w="587" w:type="dxa"/>
            <w:vMerge/>
            <w:shd w:val="clear" w:color="auto" w:fill="auto"/>
            <w:vAlign w:val="center"/>
          </w:tcPr>
          <w:p w14:paraId="0A3F79B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402E130A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musi posiadać świadectwo homologacji typu 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  <w:p w14:paraId="429D3622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432857A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 zgodnie z 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silnikowych w odniesieniu do emisji zanieczyszczeń pochodzących z lekkich pojazdów pasażerskich i użytkowych (Euro 5 i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Euro 6) oraz w sprawie dostępu do informacji dotyczących naprawy i utrzymania pojazdów (Dz.U. L 171 z 29.6.2007 z późn.zm.).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376BF7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4FA58527" w14:textId="77777777" w:rsidTr="00E81D83">
        <w:trPr>
          <w:trHeight w:val="1191"/>
        </w:trPr>
        <w:tc>
          <w:tcPr>
            <w:tcW w:w="587" w:type="dxa"/>
            <w:vMerge/>
            <w:shd w:val="clear" w:color="auto" w:fill="auto"/>
            <w:vAlign w:val="center"/>
          </w:tcPr>
          <w:p w14:paraId="5892878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08676FF0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033E0EC0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EC896F1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53886C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3E0196C2" w14:textId="77777777" w:rsidTr="00E81D83">
        <w:trPr>
          <w:trHeight w:val="1619"/>
        </w:trPr>
        <w:tc>
          <w:tcPr>
            <w:tcW w:w="587" w:type="dxa"/>
            <w:shd w:val="clear" w:color="auto" w:fill="auto"/>
            <w:vAlign w:val="center"/>
          </w:tcPr>
          <w:p w14:paraId="1BF214F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1.2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11C165D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1D92A935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  <w:p w14:paraId="1E720B4E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Lub</w:t>
            </w:r>
          </w:p>
          <w:p w14:paraId="182879E4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</w:t>
            </w:r>
            <w:r>
              <w:rPr>
                <w:rFonts w:ascii="Times New Roman" w:hAnsi="Times New Roman"/>
                <w:sz w:val="24"/>
              </w:rPr>
              <w:t>używany o maksymalnym przebiegu do 20 000 km.</w:t>
            </w:r>
          </w:p>
          <w:p w14:paraId="63D8EF66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Rok produkcji nie starszy niż </w:t>
            </w:r>
            <w:r>
              <w:rPr>
                <w:rFonts w:ascii="Times New Roman" w:hAnsi="Times New Roman"/>
                <w:sz w:val="24"/>
              </w:rPr>
              <w:t xml:space="preserve">IV kwartał </w:t>
            </w:r>
            <w:r w:rsidRPr="00BA6D6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BA6D6F">
              <w:rPr>
                <w:rFonts w:ascii="Times New Roman" w:hAnsi="Times New Roman"/>
                <w:sz w:val="24"/>
              </w:rPr>
              <w:t xml:space="preserve"> r.</w:t>
            </w:r>
          </w:p>
          <w:p w14:paraId="14651883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56A281E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491C829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77B8AEBF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BA6D6F">
              <w:rPr>
                <w:rFonts w:ascii="Times New Roman" w:hAnsi="Times New Roman"/>
                <w:sz w:val="24"/>
              </w:rPr>
              <w:t>k produkcji nie starszy niż 2023 r</w:t>
            </w:r>
          </w:p>
          <w:p w14:paraId="0314DE23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lub</w:t>
            </w:r>
          </w:p>
          <w:p w14:paraId="529A84DC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używany o maksymalnym przebiegu do 20 000 km.</w:t>
            </w:r>
          </w:p>
          <w:p w14:paraId="0CE7C2D8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sz w:val="24"/>
              </w:rPr>
              <w:t xml:space="preserve"> R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BA6D6F">
              <w:rPr>
                <w:rFonts w:ascii="Times New Roman" w:hAnsi="Times New Roman"/>
                <w:sz w:val="24"/>
              </w:rPr>
              <w:t xml:space="preserve">k produkcji nie starszy niż </w:t>
            </w:r>
            <w:r>
              <w:rPr>
                <w:rFonts w:ascii="Times New Roman" w:hAnsi="Times New Roman"/>
                <w:sz w:val="24"/>
              </w:rPr>
              <w:t xml:space="preserve">IV kwartał </w:t>
            </w:r>
            <w:r w:rsidRPr="00BA6D6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BA6D6F">
              <w:rPr>
                <w:rFonts w:ascii="Times New Roman" w:hAnsi="Times New Roman"/>
                <w:sz w:val="24"/>
              </w:rPr>
              <w:t xml:space="preserve"> r</w:t>
            </w:r>
          </w:p>
          <w:p w14:paraId="322A978F" w14:textId="77777777" w:rsidR="00D81E35" w:rsidRPr="00BA6D6F" w:rsidRDefault="00D81E35" w:rsidP="00E81D83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 w14:paraId="2705208B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Miesiąc i rok produkcji ……….. </w:t>
            </w:r>
          </w:p>
          <w:p w14:paraId="0ABE34F0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Przebieg: …….km</w:t>
            </w:r>
          </w:p>
        </w:tc>
      </w:tr>
      <w:tr w:rsidR="00D81E35" w:rsidRPr="00BA6D6F" w14:paraId="73EBBE8A" w14:textId="77777777" w:rsidTr="00E81D83">
        <w:trPr>
          <w:trHeight w:val="1121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5E015376" w14:textId="77777777" w:rsidR="00D81E35" w:rsidRPr="008F0452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Gwarancja</w:t>
            </w:r>
          </w:p>
        </w:tc>
      </w:tr>
      <w:tr w:rsidR="00D81E35" w:rsidRPr="00BA6D6F" w14:paraId="24B44B0C" w14:textId="77777777" w:rsidTr="00E81D83">
        <w:trPr>
          <w:trHeight w:val="56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35F9AAD2" w14:textId="77777777" w:rsidR="00D81E35" w:rsidRPr="00375BD8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Cs/>
                <w:sz w:val="24"/>
              </w:rPr>
            </w:pPr>
            <w:r w:rsidRPr="00375BD8">
              <w:rPr>
                <w:rFonts w:ascii="Times New Roman" w:hAnsi="Times New Roman"/>
                <w:bCs/>
                <w:sz w:val="24"/>
              </w:rPr>
              <w:t>1.3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61B0957" w14:textId="77777777" w:rsidR="00D81E35" w:rsidRPr="00D9237E" w:rsidRDefault="00D81E35" w:rsidP="00E81D83">
            <w:pPr>
              <w:spacing w:line="276" w:lineRule="auto"/>
              <w:ind w:left="-17" w:firstLine="17"/>
              <w:rPr>
                <w:rFonts w:ascii="Times New Roman" w:hAnsi="Times New Roman"/>
                <w:bCs/>
                <w:sz w:val="24"/>
              </w:rPr>
            </w:pPr>
            <w:r w:rsidRPr="00D9237E">
              <w:rPr>
                <w:rFonts w:ascii="Times New Roman" w:hAnsi="Times New Roman"/>
                <w:bCs/>
                <w:sz w:val="24"/>
              </w:rPr>
              <w:t>Wykonawca musi posiadać autoryzację producenta pojazdu do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9237E">
              <w:rPr>
                <w:rFonts w:ascii="Times New Roman" w:hAnsi="Times New Roman"/>
                <w:bCs/>
                <w:sz w:val="24"/>
              </w:rPr>
              <w:t>prowadzenia serwisu gwarancyjnego i wymaganych przeglądów w okresie gwarancji;</w:t>
            </w:r>
          </w:p>
        </w:tc>
        <w:tc>
          <w:tcPr>
            <w:tcW w:w="4587" w:type="dxa"/>
            <w:gridSpan w:val="2"/>
            <w:shd w:val="clear" w:color="auto" w:fill="auto"/>
          </w:tcPr>
          <w:p w14:paraId="16421A49" w14:textId="77777777" w:rsidR="00D81E35" w:rsidRPr="00D9237E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Cs/>
                <w:sz w:val="24"/>
              </w:rPr>
            </w:pPr>
            <w:r w:rsidRPr="00D9237E">
              <w:rPr>
                <w:rFonts w:ascii="Times New Roman" w:hAnsi="Times New Roman"/>
                <w:bCs/>
                <w:sz w:val="24"/>
              </w:rPr>
              <w:sym w:font="Wingdings" w:char="F0A8"/>
            </w:r>
            <w:r w:rsidRPr="00D9237E">
              <w:rPr>
                <w:rFonts w:ascii="Times New Roman" w:hAnsi="Times New Roman"/>
                <w:bCs/>
                <w:sz w:val="24"/>
              </w:rPr>
              <w:t xml:space="preserve">  posiadamy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F72788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D81E35" w:rsidRPr="00BA6D6F" w14:paraId="7DD364ED" w14:textId="77777777" w:rsidTr="00E81D83">
        <w:trPr>
          <w:trHeight w:val="562"/>
        </w:trPr>
        <w:tc>
          <w:tcPr>
            <w:tcW w:w="587" w:type="dxa"/>
            <w:vMerge/>
            <w:shd w:val="clear" w:color="auto" w:fill="auto"/>
            <w:vAlign w:val="center"/>
          </w:tcPr>
          <w:p w14:paraId="33AFDF82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7D1E3C87" w14:textId="77777777" w:rsidR="00D81E35" w:rsidRPr="00BA6D6F" w:rsidRDefault="00D81E35" w:rsidP="00E81D83">
            <w:pPr>
              <w:spacing w:line="276" w:lineRule="auto"/>
              <w:ind w:left="-17" w:firstLine="17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Gwarancja podstawowa na pojazd, wymagana przez Zamawiającego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w przypadku pojazdu używanego </w:t>
            </w:r>
            <w:r w:rsidRPr="00BA6D6F">
              <w:rPr>
                <w:rFonts w:ascii="Times New Roman" w:hAnsi="Times New Roman"/>
                <w:sz w:val="24"/>
              </w:rPr>
              <w:t xml:space="preserve">to minimum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miesięcy</w:t>
            </w:r>
            <w:r w:rsidRPr="00BA6D6F">
              <w:rPr>
                <w:rFonts w:ascii="Times New Roman" w:hAnsi="Times New Roman"/>
                <w:sz w:val="24"/>
              </w:rPr>
              <w:t xml:space="preserve"> od daty odbioru</w:t>
            </w:r>
            <w:r>
              <w:rPr>
                <w:rFonts w:ascii="Times New Roman" w:hAnsi="Times New Roman"/>
                <w:sz w:val="24"/>
              </w:rPr>
              <w:t>, a w przypadku pojazdu fabrycznie nowego minimum 24 miesiące od daty odbioru</w:t>
            </w:r>
            <w:r w:rsidRPr="00BA6D6F">
              <w:rPr>
                <w:rFonts w:ascii="Times New Roman" w:hAnsi="Times New Roman"/>
                <w:sz w:val="24"/>
              </w:rPr>
              <w:t>. Wykonawca jest zobowiązany zapewnić serwis gwarancyjny i pogwarancyjny,   wymagane przez producenta przeglądy międzyokresowe pojazdu w zaoferowanym okresie gwarancji w Autoryzowanych Stacjach Obsługi na terenie Polski. Najbliższy punkt serwisowy powinien znajdować się 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</w:tc>
        <w:tc>
          <w:tcPr>
            <w:tcW w:w="4587" w:type="dxa"/>
            <w:gridSpan w:val="2"/>
            <w:shd w:val="clear" w:color="auto" w:fill="auto"/>
          </w:tcPr>
          <w:p w14:paraId="0C04F561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minimalna g</w:t>
            </w:r>
            <w:r w:rsidRPr="00BA6D6F">
              <w:rPr>
                <w:rFonts w:ascii="Times New Roman" w:hAnsi="Times New Roman"/>
                <w:sz w:val="24"/>
              </w:rPr>
              <w:t xml:space="preserve">warancja podstawowa na pojazd – </w:t>
            </w:r>
            <w:r>
              <w:rPr>
                <w:rFonts w:ascii="Times New Roman" w:hAnsi="Times New Roman"/>
                <w:sz w:val="24"/>
              </w:rPr>
              <w:t xml:space="preserve"> w przypadku pojazdu używanego </w:t>
            </w:r>
            <w:r w:rsidRPr="00BA6D6F">
              <w:rPr>
                <w:rFonts w:ascii="Times New Roman" w:hAnsi="Times New Roman"/>
                <w:sz w:val="24"/>
              </w:rPr>
              <w:t xml:space="preserve">to minimum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miesięcy</w:t>
            </w:r>
            <w:r w:rsidRPr="00BA6D6F">
              <w:rPr>
                <w:rFonts w:ascii="Times New Roman" w:hAnsi="Times New Roman"/>
                <w:sz w:val="24"/>
              </w:rPr>
              <w:t xml:space="preserve"> od daty odbioru</w:t>
            </w:r>
            <w:r>
              <w:rPr>
                <w:rFonts w:ascii="Times New Roman" w:hAnsi="Times New Roman"/>
                <w:sz w:val="24"/>
              </w:rPr>
              <w:t>, a w przypadku pojazdu fabrycznie nowego minimum 24 miesiące od daty odbioru</w:t>
            </w:r>
            <w:r w:rsidRPr="00BA6D6F" w:rsidDel="001C5C35"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Zapewnimy</w:t>
            </w:r>
            <w:r w:rsidRPr="00BA6D6F">
              <w:rPr>
                <w:rFonts w:ascii="Times New Roman" w:hAnsi="Times New Roman"/>
                <w:sz w:val="24"/>
              </w:rPr>
              <w:t xml:space="preserve"> serwis gwarancyjny i pogwarancyjny,   wymagane przez producenta przeglądy międzyokresowe pojazdu w zaoferowanym okresie gwarancji w Autoryzowanych Stacjach Obsługi na terenie Polski. Najbliższy punkt serwisowy</w:t>
            </w:r>
            <w:r>
              <w:rPr>
                <w:rFonts w:ascii="Times New Roman" w:hAnsi="Times New Roman"/>
                <w:sz w:val="24"/>
              </w:rPr>
              <w:t xml:space="preserve">, który </w:t>
            </w:r>
            <w:r w:rsidRPr="00BA6D6F">
              <w:rPr>
                <w:rFonts w:ascii="Times New Roman" w:hAnsi="Times New Roman"/>
                <w:sz w:val="24"/>
              </w:rPr>
              <w:t>znajd</w:t>
            </w:r>
            <w:r>
              <w:rPr>
                <w:rFonts w:ascii="Times New Roman" w:hAnsi="Times New Roman"/>
                <w:sz w:val="24"/>
              </w:rPr>
              <w:t>uje</w:t>
            </w:r>
            <w:r w:rsidRPr="00BA6D6F">
              <w:rPr>
                <w:rFonts w:ascii="Times New Roman" w:hAnsi="Times New Roman"/>
                <w:sz w:val="24"/>
              </w:rPr>
              <w:t xml:space="preserve"> się w odległości nie większej niż 100 km od siedziby Zamawiającego.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>okona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bezpłatnych napraw gwarancyjnych w ASO na terenie Polski (z uwzględnieniem holowania pojazdu na </w:t>
            </w:r>
            <w:r>
              <w:rPr>
                <w:rFonts w:ascii="Times New Roman" w:hAnsi="Times New Roman"/>
                <w:sz w:val="24"/>
              </w:rPr>
              <w:t xml:space="preserve">nasz </w:t>
            </w:r>
            <w:r w:rsidRPr="00BA6D6F">
              <w:rPr>
                <w:rFonts w:ascii="Times New Roman" w:hAnsi="Times New Roman"/>
                <w:sz w:val="24"/>
              </w:rPr>
              <w:t>koszt i wyda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pojazd zastępcz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BA6D6F">
              <w:rPr>
                <w:rFonts w:ascii="Times New Roman" w:hAnsi="Times New Roman"/>
                <w:sz w:val="24"/>
              </w:rPr>
              <w:t xml:space="preserve">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5463C84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gwarancji podstawowej wynosi ……. (należy wpisać okres) miesiące od daty odbioru</w:t>
            </w:r>
          </w:p>
          <w:p w14:paraId="628C6938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  <w:p w14:paraId="3FAD7E4F" w14:textId="77777777" w:rsidR="00D81E35" w:rsidRPr="00BA6D6F" w:rsidRDefault="00D81E35" w:rsidP="00E81D8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1B664F">
              <w:rPr>
                <w:rFonts w:ascii="Times New Roman" w:hAnsi="Times New Roman"/>
                <w:sz w:val="24"/>
              </w:rPr>
              <w:t>Najbliższy punkt serwisowy, który znajduje się w odległości …….. (należy wpisać odległość)  km od siedziby Zamawiającego</w:t>
            </w:r>
          </w:p>
        </w:tc>
      </w:tr>
      <w:tr w:rsidR="00D81E35" w:rsidRPr="00BA6D6F" w14:paraId="27B34CFF" w14:textId="77777777" w:rsidTr="00E81D83">
        <w:tc>
          <w:tcPr>
            <w:tcW w:w="14218" w:type="dxa"/>
            <w:gridSpan w:val="5"/>
            <w:shd w:val="clear" w:color="auto" w:fill="auto"/>
            <w:vAlign w:val="center"/>
          </w:tcPr>
          <w:p w14:paraId="31D3DC3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06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Nadwozie</w:t>
            </w:r>
          </w:p>
        </w:tc>
      </w:tr>
      <w:tr w:rsidR="00D81E35" w:rsidRPr="00BA6D6F" w14:paraId="217EF273" w14:textId="77777777" w:rsidTr="00E81D83">
        <w:trPr>
          <w:trHeight w:val="13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249D9C8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2.1</w:t>
            </w:r>
          </w:p>
        </w:tc>
        <w:tc>
          <w:tcPr>
            <w:tcW w:w="5489" w:type="dxa"/>
            <w:shd w:val="clear" w:color="auto" w:fill="auto"/>
          </w:tcPr>
          <w:p w14:paraId="4D8A518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Nadwozie typu long z podwójnymi drzwiami bocznymi (minivan/bus), 5-drzwiowe, fabrycznie przystosowane do przewozu 7 osób. Dopuszczalna masa całkowita (DMC) max. 3200 kg. Długość całkowita nie mniejsza niż 5150 mm i nie większa 5500 mm, szerokość całkowita (bez lusterek bocznych) max. 2 000 mm.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 xml:space="preserve">Wysokość całkowita max.. 2000 mm. Średnica zawracania nie większa niż 13 m. </w:t>
            </w:r>
          </w:p>
          <w:p w14:paraId="4E66EFF3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E102ECB" w14:textId="77777777" w:rsidR="00D81E35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Nadwozie typu long z podwójnymi drzwiami bocznymi (minivan/bus), 5-drzwiowe, fabrycznie przystosowane do przewozu 7 osób. Dopuszczalna masa całkowita (DMC) max. 3200 kg. </w:t>
            </w:r>
          </w:p>
          <w:p w14:paraId="2DE002B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Długość całkowita nie mniejsza niż 5150 mm i nie większa 5500 mm, szerokość całkowita (bez lusterek bocznych) max. 2 000 mm. Wysokość całkowita max.. 2000 mm. Średnica zawracania nie większa niż 13 m</w:t>
            </w:r>
          </w:p>
        </w:tc>
        <w:tc>
          <w:tcPr>
            <w:tcW w:w="3660" w:type="dxa"/>
            <w:gridSpan w:val="2"/>
          </w:tcPr>
          <w:p w14:paraId="05D48EE2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Nadwozie: …………..</w:t>
            </w:r>
          </w:p>
          <w:p w14:paraId="467A1F43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560E18CB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75D9FA36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4660DAFC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Fabryczne przystosowanie do przewozu osób: …….. (podać ilość osób)</w:t>
            </w:r>
          </w:p>
          <w:p w14:paraId="0CBDC8A5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67C72646" w14:textId="77777777" w:rsidR="00D81E35" w:rsidRDefault="00D81E35" w:rsidP="00E81D83">
            <w:pPr>
              <w:shd w:val="clear" w:color="auto" w:fill="FFFFFF"/>
              <w:spacing w:line="276" w:lineRule="auto"/>
              <w:ind w:left="58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Dopuszczalna masa całkowita (DMC)</w:t>
            </w:r>
            <w:r>
              <w:rPr>
                <w:rFonts w:ascii="Times New Roman" w:hAnsi="Times New Roman"/>
                <w:sz w:val="24"/>
              </w:rPr>
              <w:t>: … kg</w:t>
            </w:r>
          </w:p>
          <w:p w14:paraId="5E143E71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49AC6E49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770FBC4F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 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31B8221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00002B04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6848253A" w14:textId="77777777" w:rsidTr="00E81D83">
        <w:trPr>
          <w:trHeight w:val="417"/>
        </w:trPr>
        <w:tc>
          <w:tcPr>
            <w:tcW w:w="587" w:type="dxa"/>
            <w:vMerge/>
            <w:shd w:val="clear" w:color="auto" w:fill="auto"/>
            <w:vAlign w:val="center"/>
          </w:tcPr>
          <w:p w14:paraId="1E27EFE3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D2A8B0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czarny – lakier metalizowany, perłowy.</w:t>
            </w:r>
          </w:p>
          <w:p w14:paraId="6423F11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1E4FB1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Kolor nadwozia: czarny – lakier metalizowany, perłowy.</w:t>
            </w:r>
          </w:p>
          <w:p w14:paraId="58806A6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 w14:paraId="517DF5B6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</w:tc>
      </w:tr>
      <w:tr w:rsidR="00D81E35" w:rsidRPr="00BA6D6F" w14:paraId="6443E201" w14:textId="77777777" w:rsidTr="00E81D83">
        <w:trPr>
          <w:trHeight w:val="841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32C9014E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Silnik: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 Silnik spalinowy, typ paliwa: benzyna</w:t>
            </w:r>
            <w:r>
              <w:rPr>
                <w:rFonts w:ascii="Times New Roman" w:hAnsi="Times New Roman"/>
                <w:b/>
                <w:sz w:val="24"/>
              </w:rPr>
              <w:t xml:space="preserve"> lub s</w:t>
            </w:r>
            <w:r w:rsidRPr="00BA6D6F">
              <w:rPr>
                <w:rFonts w:ascii="Times New Roman" w:hAnsi="Times New Roman"/>
                <w:b/>
                <w:sz w:val="24"/>
              </w:rPr>
              <w:t>ilnik spalinowy, typ paliwa: diesel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D81E35" w:rsidRPr="00BA6D6F" w14:paraId="181F6B68" w14:textId="77777777" w:rsidTr="00E81D83">
        <w:trPr>
          <w:trHeight w:val="69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1B4223F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2.2</w:t>
            </w:r>
          </w:p>
        </w:tc>
        <w:tc>
          <w:tcPr>
            <w:tcW w:w="5489" w:type="dxa"/>
            <w:shd w:val="clear" w:color="auto" w:fill="auto"/>
          </w:tcPr>
          <w:p w14:paraId="5369BDC0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 spalinowy, typ paliwa: benzyna</w:t>
            </w:r>
          </w:p>
          <w:p w14:paraId="1AA1497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  <w:p w14:paraId="388D18FA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803FD20" w14:textId="77777777" w:rsidR="00D81E35" w:rsidRPr="00375BD8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 Silnik spalinowy, typ paliwa: benzyna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C1260FB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51C8602" w14:textId="77777777" w:rsidTr="00E81D83">
        <w:trPr>
          <w:trHeight w:val="1438"/>
        </w:trPr>
        <w:tc>
          <w:tcPr>
            <w:tcW w:w="587" w:type="dxa"/>
            <w:vMerge/>
            <w:shd w:val="clear" w:color="auto" w:fill="auto"/>
            <w:vAlign w:val="center"/>
          </w:tcPr>
          <w:p w14:paraId="08682FC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FFCB0B8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czterocylindrowy, turbodoładowany o pojemności min. 1900 cm3, o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mocy 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  <w:p w14:paraId="3C143FC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FDEE92A" w14:textId="77777777" w:rsidR="00D81E35" w:rsidRPr="00375BD8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czterocylindrowy, turbodoładowany o pojemności min. 1900 cm3, o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mocy 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</w:tc>
        <w:tc>
          <w:tcPr>
            <w:tcW w:w="3660" w:type="dxa"/>
            <w:gridSpan w:val="2"/>
          </w:tcPr>
          <w:p w14:paraId="55A3DB7B" w14:textId="77777777" w:rsidR="00D81E35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……….cm3</w:t>
            </w:r>
          </w:p>
          <w:p w14:paraId="0A27D4D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D81E35" w:rsidRPr="00BA6D6F" w14:paraId="2582E42B" w14:textId="77777777" w:rsidTr="00E81D83">
        <w:trPr>
          <w:trHeight w:val="990"/>
        </w:trPr>
        <w:tc>
          <w:tcPr>
            <w:tcW w:w="587" w:type="dxa"/>
            <w:vMerge/>
            <w:shd w:val="clear" w:color="auto" w:fill="auto"/>
            <w:vAlign w:val="center"/>
          </w:tcPr>
          <w:p w14:paraId="224DCF06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E0BD9E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47B3E3D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B377B6D" w14:textId="77777777" w:rsidR="00D81E35" w:rsidRPr="00375BD8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</w:tc>
        <w:tc>
          <w:tcPr>
            <w:tcW w:w="3660" w:type="dxa"/>
            <w:gridSpan w:val="2"/>
          </w:tcPr>
          <w:p w14:paraId="7A86EEC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D81E35" w:rsidRPr="00BA6D6F" w14:paraId="0744A7B9" w14:textId="77777777" w:rsidTr="00E81D83">
        <w:trPr>
          <w:trHeight w:val="1248"/>
        </w:trPr>
        <w:tc>
          <w:tcPr>
            <w:tcW w:w="587" w:type="dxa"/>
            <w:vMerge/>
            <w:shd w:val="clear" w:color="auto" w:fill="auto"/>
            <w:vAlign w:val="center"/>
          </w:tcPr>
          <w:p w14:paraId="29780EF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DE35FF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10 l/100 km.</w:t>
            </w:r>
          </w:p>
          <w:p w14:paraId="16E65E9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EC71C60" w14:textId="77777777" w:rsidR="00D81E35" w:rsidRPr="00375BD8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10 l/100 km.</w:t>
            </w:r>
          </w:p>
        </w:tc>
        <w:tc>
          <w:tcPr>
            <w:tcW w:w="3660" w:type="dxa"/>
            <w:gridSpan w:val="2"/>
          </w:tcPr>
          <w:p w14:paraId="579842B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</w:tc>
      </w:tr>
      <w:tr w:rsidR="00D81E35" w:rsidRPr="00BA6D6F" w14:paraId="66167D7A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6FE328F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8A8685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6FB8E51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339A8C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760DADA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05CB5F5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D81E35" w:rsidRPr="00BA6D6F" w14:paraId="37564065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07D8937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A9E873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benzyna</w:t>
            </w:r>
          </w:p>
          <w:p w14:paraId="4EB5FEE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701C1E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benzyna</w:t>
            </w:r>
          </w:p>
          <w:p w14:paraId="5978CC2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A3BE89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62B98FC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02F1393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B2D84C4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 spalinowy, typ paliwa: diesel</w:t>
            </w:r>
          </w:p>
          <w:p w14:paraId="1C4B487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F27F857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/>
                <w:sz w:val="24"/>
              </w:rPr>
              <w:t>Silnik spalinowy, typ paliwa: diesel</w:t>
            </w:r>
          </w:p>
          <w:p w14:paraId="0B6EE5CB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725B7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52EFF2F" w14:textId="77777777" w:rsidTr="00E81D83">
        <w:trPr>
          <w:trHeight w:val="1267"/>
        </w:trPr>
        <w:tc>
          <w:tcPr>
            <w:tcW w:w="587" w:type="dxa"/>
            <w:vMerge/>
            <w:shd w:val="clear" w:color="auto" w:fill="auto"/>
            <w:vAlign w:val="center"/>
          </w:tcPr>
          <w:p w14:paraId="2198AA3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8C7532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wysokoprężny, czterocylindrowy, turbodoładowany o pojemności min. 1900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  <w:p w14:paraId="11CCED9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DC349D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wysokoprężny, czterocylindrowy, turbodoładowany o pojemności min. 1900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  <w:p w14:paraId="47F3A4D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69081570" w14:textId="77777777" w:rsidR="00D81E35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……….cm3</w:t>
            </w:r>
          </w:p>
          <w:p w14:paraId="762B462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D81E35" w:rsidRPr="00BA6D6F" w14:paraId="59FF1F10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2700B71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17DDC4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34787C9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D507CC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</w:tc>
        <w:tc>
          <w:tcPr>
            <w:tcW w:w="3660" w:type="dxa"/>
            <w:gridSpan w:val="2"/>
          </w:tcPr>
          <w:p w14:paraId="63D0BD6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D81E35" w:rsidRPr="00BA6D6F" w14:paraId="723A5AE8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2B579250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994D74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10 l/100 km.</w:t>
            </w:r>
          </w:p>
          <w:p w14:paraId="3E14E0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1E7BB3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10 l/100 km.</w:t>
            </w:r>
          </w:p>
          <w:p w14:paraId="7206FE2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11512D0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</w:tc>
      </w:tr>
      <w:tr w:rsidR="00D81E35" w:rsidRPr="00BA6D6F" w14:paraId="19283317" w14:textId="77777777" w:rsidTr="00E81D83">
        <w:trPr>
          <w:trHeight w:val="683"/>
        </w:trPr>
        <w:tc>
          <w:tcPr>
            <w:tcW w:w="587" w:type="dxa"/>
            <w:vMerge/>
            <w:shd w:val="clear" w:color="auto" w:fill="auto"/>
            <w:vAlign w:val="center"/>
          </w:tcPr>
          <w:p w14:paraId="43BE7AE8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D7DDD3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609D478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  <w:p w14:paraId="0CCDBBEB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BAEF0D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115AA3C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5D4AC9A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D81E35" w:rsidRPr="00BA6D6F" w14:paraId="5A8F5CBA" w14:textId="77777777" w:rsidTr="00E81D83">
        <w:trPr>
          <w:trHeight w:val="546"/>
        </w:trPr>
        <w:tc>
          <w:tcPr>
            <w:tcW w:w="587" w:type="dxa"/>
            <w:shd w:val="clear" w:color="auto" w:fill="auto"/>
            <w:vAlign w:val="center"/>
          </w:tcPr>
          <w:p w14:paraId="363CBE24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3573B2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Typ paliwa: diesel </w:t>
            </w:r>
          </w:p>
          <w:p w14:paraId="54860DD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5CE629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Typ paliwa: diesel </w:t>
            </w:r>
          </w:p>
          <w:p w14:paraId="49A971D5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480C19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8E789AF" w14:textId="77777777" w:rsidTr="00E81D83">
        <w:trPr>
          <w:trHeight w:val="432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48E51F1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Układ przeniesienia napędu, zawieszenie</w:t>
            </w:r>
          </w:p>
        </w:tc>
      </w:tr>
      <w:tr w:rsidR="00D81E35" w:rsidRPr="00BA6D6F" w14:paraId="5B0F8C62" w14:textId="77777777" w:rsidTr="00E81D83">
        <w:trPr>
          <w:trHeight w:val="700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0599B28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2.3</w:t>
            </w:r>
          </w:p>
        </w:tc>
        <w:tc>
          <w:tcPr>
            <w:tcW w:w="5489" w:type="dxa"/>
            <w:shd w:val="clear" w:color="auto" w:fill="auto"/>
          </w:tcPr>
          <w:p w14:paraId="7461AD9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Pojazd wyposażony w automatyczną skrzynię biegów, ilość biegów: minimum - siedem, </w:t>
            </w:r>
          </w:p>
          <w:p w14:paraId="624E6D6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5C8BF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ilość biegów: minimum - siedem, </w:t>
            </w:r>
          </w:p>
          <w:p w14:paraId="3159D26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  <w:gridSpan w:val="2"/>
          </w:tcPr>
          <w:p w14:paraId="5DE95284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Ilość biegów: ……</w:t>
            </w:r>
          </w:p>
        </w:tc>
      </w:tr>
      <w:tr w:rsidR="00D81E35" w:rsidRPr="00BA6D6F" w14:paraId="43AC62A0" w14:textId="77777777" w:rsidTr="00E81D83">
        <w:trPr>
          <w:trHeight w:val="2524"/>
        </w:trPr>
        <w:tc>
          <w:tcPr>
            <w:tcW w:w="587" w:type="dxa"/>
            <w:vMerge/>
            <w:shd w:val="clear" w:color="auto" w:fill="auto"/>
            <w:vAlign w:val="center"/>
          </w:tcPr>
          <w:p w14:paraId="7E898428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B7EB86E" w14:textId="12123787" w:rsidR="00FE17CE" w:rsidRPr="00FE17CE" w:rsidRDefault="00D81E35" w:rsidP="00FE17CE">
            <w:pPr>
              <w:widowControl w:val="0"/>
              <w:shd w:val="clear" w:color="auto" w:fill="FFFFFF"/>
              <w:suppressAutoHyphens/>
              <w:spacing w:line="276" w:lineRule="auto"/>
              <w:ind w:left="3" w:right="110" w:hanging="3"/>
              <w:jc w:val="left"/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fabrycznie nowe ogumienie letnie klasy premium, dostosowane do maksymalnej prędkości pojazdu i jego przeznaczenia, obręcze kół oryginalne producenta samochodu, wykonane ze stopów lekkich (aluminiowe) o średnicy min. 17 cali i dodatkowe koło zapasowe pełnowymiarowe; Zamawiający wymaga dodatkow</w:t>
            </w:r>
            <w:r w:rsidR="00977051">
              <w:rPr>
                <w:rFonts w:ascii="Times New Roman" w:hAnsi="Times New Roman"/>
                <w:bCs/>
                <w:spacing w:val="-2"/>
                <w:sz w:val="24"/>
              </w:rPr>
              <w:t>y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komplet</w:t>
            </w:r>
            <w:r w:rsidR="00FE17CE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kół z </w:t>
            </w:r>
            <w:r w:rsidR="00FE17CE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opon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ami</w:t>
            </w:r>
            <w:r w:rsidR="00FE17CE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zimowy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="00FE17CE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z obręczami </w:t>
            </w:r>
            <w:r w:rsidR="00FE17CE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wykonany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="00FE17CE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ze stopów lekkich (aluminiowe) o średnicy min. 17 cali</w:t>
            </w:r>
          </w:p>
          <w:p w14:paraId="20AE36C5" w14:textId="37761F6A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677F204" w14:textId="0F3FDC2F" w:rsidR="00D81E35" w:rsidRPr="00FE17CE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jc w:val="left"/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premium, dostosowane do maksymalnej prędkości pojazdu i jego przeznaczenia, obręcze kół oryginalne producenta samochodu, wykonane ze stopów lekkich (aluminiowe) o średnicy min. 17 cali i dodatkowe koło zapasowe pełnowymiarowe; 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Dodatkowy 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komplet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kół z 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opon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ami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zimowy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z obręczami 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wykonany</w:t>
            </w:r>
            <w:r w:rsid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ze stopów lekkich (aluminiowe) o średnicy min. 17 cali</w:t>
            </w:r>
          </w:p>
          <w:p w14:paraId="528C641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6EE96C26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letnie:</w:t>
            </w:r>
          </w:p>
          <w:p w14:paraId="0BE6CFD0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30BF2885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zimowe:</w:t>
            </w:r>
          </w:p>
          <w:p w14:paraId="30823482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0E252FED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81E35" w:rsidRPr="00BA6D6F" w14:paraId="0889CCFD" w14:textId="77777777" w:rsidTr="00E81D83">
        <w:trPr>
          <w:trHeight w:val="1382"/>
        </w:trPr>
        <w:tc>
          <w:tcPr>
            <w:tcW w:w="587" w:type="dxa"/>
            <w:vMerge/>
            <w:shd w:val="clear" w:color="auto" w:fill="auto"/>
            <w:vAlign w:val="center"/>
          </w:tcPr>
          <w:p w14:paraId="4750718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421683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Układ napędowy wyposażony w elektroniczny system awaryjnego hamowanie, zapobiegający blokowaniu kół, asystent utrzymania pasa ruchu</w:t>
            </w:r>
          </w:p>
          <w:p w14:paraId="40A7198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58C633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awaryjnego hamowanie, zapobiegający blokowaniu kół, asystent utrzymania pasa ruchu</w:t>
            </w:r>
          </w:p>
          <w:p w14:paraId="55C7B7E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9E81C12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81E35" w:rsidRPr="00BA6D6F" w14:paraId="2218ADF8" w14:textId="77777777" w:rsidTr="00E81D83">
        <w:tc>
          <w:tcPr>
            <w:tcW w:w="14218" w:type="dxa"/>
            <w:gridSpan w:val="5"/>
            <w:shd w:val="clear" w:color="auto" w:fill="auto"/>
            <w:vAlign w:val="center"/>
          </w:tcPr>
          <w:p w14:paraId="2989AF59" w14:textId="77777777" w:rsidR="00D81E35" w:rsidRPr="00375BD8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</w:tc>
      </w:tr>
      <w:tr w:rsidR="00D81E35" w:rsidRPr="00BA6D6F" w14:paraId="752AEAFA" w14:textId="77777777" w:rsidTr="00E81D83">
        <w:trPr>
          <w:trHeight w:val="365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27D6C54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 xml:space="preserve">  2.4</w:t>
            </w:r>
          </w:p>
        </w:tc>
        <w:tc>
          <w:tcPr>
            <w:tcW w:w="5489" w:type="dxa"/>
            <w:shd w:val="clear" w:color="auto" w:fill="auto"/>
          </w:tcPr>
          <w:p w14:paraId="755A375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kierowniczy ze wspomaganiem;</w:t>
            </w:r>
          </w:p>
          <w:p w14:paraId="210AC21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4C4444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wspomaganiem;</w:t>
            </w:r>
          </w:p>
          <w:p w14:paraId="687BDE1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03D5B8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81E35" w:rsidRPr="00BA6D6F" w14:paraId="6DECEDE8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0A8571D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C6CB958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multimedialna;</w:t>
            </w:r>
          </w:p>
          <w:p w14:paraId="320F2AF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AEF9F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multimedialna;</w:t>
            </w:r>
          </w:p>
          <w:p w14:paraId="25B9136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82927E9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81E35" w:rsidRPr="00BA6D6F" w14:paraId="220F9C75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356FDC6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F68719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(lub tarczowymi wentylowanymi) na przedniej i tylnej osi, hamulec postojowy mechaniczny lub hydrauliczny sterowany ręcznie lub elektrycznie;</w:t>
            </w:r>
          </w:p>
          <w:p w14:paraId="04DB14A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3B3761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hydrauliczny z hamulcami tarczowymi (lub tarczowymi wentylowanymi) na przedniej i tylnej osi, hamulec postojowy mechaniczny lub hydrauliczny sterowany ręcznie lub elektrycznie;</w:t>
            </w:r>
          </w:p>
          <w:p w14:paraId="76C58DF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13E43F7C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36642A2D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3BB2C7AE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54A3350D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14372192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D81E35" w:rsidRPr="00BA6D6F" w14:paraId="280F7802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4BF1F3B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C20A58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wyposażony w system przeciwdziałający blokowaniu kół podczas hamowania (ABS) oraz system wspomagania nagłego hamowania.</w:t>
            </w:r>
          </w:p>
          <w:p w14:paraId="2B7BF0C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CD10B5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wyposażony w system przeciwdziałający blokowaniu kół podczas hamowania (ABS) oraz system wspomagania nagłego hamowania.</w:t>
            </w:r>
          </w:p>
          <w:p w14:paraId="0AACC48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0FD14B0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81E35" w:rsidRPr="00BA6D6F" w14:paraId="39CF08E0" w14:textId="77777777" w:rsidTr="00E81D83">
        <w:tc>
          <w:tcPr>
            <w:tcW w:w="14218" w:type="dxa"/>
            <w:gridSpan w:val="5"/>
            <w:shd w:val="clear" w:color="auto" w:fill="auto"/>
            <w:vAlign w:val="center"/>
          </w:tcPr>
          <w:p w14:paraId="747BB6E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</w:t>
            </w:r>
          </w:p>
          <w:p w14:paraId="49255F8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41800FD" w14:textId="77777777" w:rsidTr="00E81D83">
        <w:trPr>
          <w:trHeight w:val="956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569447C0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5489" w:type="dxa"/>
            <w:shd w:val="clear" w:color="auto" w:fill="auto"/>
          </w:tcPr>
          <w:p w14:paraId="11916A7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multimedialna, obszyty skórą;</w:t>
            </w:r>
          </w:p>
          <w:p w14:paraId="12AD34C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9CEE4A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multimedialna, obszyty skórą;</w:t>
            </w:r>
          </w:p>
          <w:p w14:paraId="3126A82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30D663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208F24E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7EAA0A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F232AF3" w14:textId="2EA8C299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7CABF138" w14:textId="77777777" w:rsidR="00FE17CE" w:rsidRPr="00FE17CE" w:rsidRDefault="00FE17CE" w:rsidP="00FE17CE">
            <w:pPr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FE17CE">
              <w:rPr>
                <w:rFonts w:ascii="Times New Roman" w:hAnsi="Times New Roman"/>
                <w:color w:val="FF0000"/>
                <w:sz w:val="24"/>
              </w:rPr>
              <w:t>Zamawiający dopuszcza system multimedialny umożliwiający połączenie go ze smartfonem za pomocą aplikacji Android Auto lub Apple CarPlay, spełniający wszystkie pozostałe wymagania (ekran kolorowy 7 cali, dotykowy, bluetooth, nawigacja z aktualizacją map).</w:t>
            </w:r>
          </w:p>
          <w:p w14:paraId="1B3E29BF" w14:textId="77777777" w:rsidR="00FE17CE" w:rsidRPr="00BA6D6F" w:rsidRDefault="00FE17C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533369C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66E6F74" w14:textId="0990DADC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5A91B16F" w14:textId="28C50BA1" w:rsidR="00FE17CE" w:rsidRPr="00FE17CE" w:rsidRDefault="00FE17CE" w:rsidP="00FE17CE">
            <w:pPr>
              <w:spacing w:line="276" w:lineRule="auto"/>
              <w:ind w:left="33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Dopuszcza się</w:t>
            </w:r>
            <w:r w:rsidRPr="00FE17CE">
              <w:rPr>
                <w:rFonts w:ascii="Times New Roman" w:hAnsi="Times New Roman"/>
                <w:color w:val="FF0000"/>
                <w:sz w:val="24"/>
              </w:rPr>
              <w:t xml:space="preserve"> system multimedialny umożliwiający połączenie go ze smartfonem za pomocą aplikacji Android Auto lub Apple CarPlay, spełniający wszystkie pozostałe wymagania (ekran kolorowy 7 cali, dotykowy, bluetooth, nawigacja z aktualizacją map).</w:t>
            </w:r>
          </w:p>
          <w:p w14:paraId="1528D575" w14:textId="77777777" w:rsidR="00FE17CE" w:rsidRPr="00BA6D6F" w:rsidRDefault="00FE17CE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05B6A5C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4B01DD9D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Przekątna ekranu dotykowego: . ‘’</w:t>
            </w:r>
          </w:p>
          <w:p w14:paraId="219FBD95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0838C60A" w14:textId="77777777" w:rsidR="00D81E35" w:rsidRPr="00DF58C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051216F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D81E35" w:rsidRPr="00BA6D6F" w14:paraId="78200853" w14:textId="77777777" w:rsidTr="00E81D83">
        <w:trPr>
          <w:trHeight w:val="386"/>
        </w:trPr>
        <w:tc>
          <w:tcPr>
            <w:tcW w:w="587" w:type="dxa"/>
            <w:vMerge/>
            <w:shd w:val="clear" w:color="auto" w:fill="auto"/>
            <w:vAlign w:val="center"/>
          </w:tcPr>
          <w:p w14:paraId="4C44609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63B75C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622207B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E8FE38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Komputer pokładowy w języku polskim;</w:t>
            </w:r>
          </w:p>
          <w:p w14:paraId="0119AF2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160581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4BC2CF4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7FEC56A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8C44FB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Automatycznie ściemniające się lusterko wsteczne wewnętrzne;</w:t>
            </w:r>
          </w:p>
          <w:p w14:paraId="0E3297E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5FAB89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Automatycznie ściemniające się lusterko wsteczne wewnętrzne;</w:t>
            </w:r>
          </w:p>
          <w:p w14:paraId="3E881E6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702E29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7A2E1C2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12153B8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39A387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5E74CF1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239CFD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3EE667A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824677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17706F4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5EBB7D8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9CCA59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1AFABA5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FCADBC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445DD15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348FA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ACCBCA5" w14:textId="77777777" w:rsidTr="00E81D83">
        <w:trPr>
          <w:trHeight w:val="356"/>
        </w:trPr>
        <w:tc>
          <w:tcPr>
            <w:tcW w:w="587" w:type="dxa"/>
            <w:vMerge/>
            <w:shd w:val="clear" w:color="auto" w:fill="auto"/>
            <w:vAlign w:val="center"/>
          </w:tcPr>
          <w:p w14:paraId="6E5294F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1295E6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5B18A3A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B4B746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  <w:p w14:paraId="78BE078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D33E45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4B721B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5B6DDF4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11AAE3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wysokości;</w:t>
            </w:r>
          </w:p>
          <w:p w14:paraId="179B03A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0E8A91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wysokości;</w:t>
            </w:r>
          </w:p>
          <w:p w14:paraId="68AB956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98F2CD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B9845A8" w14:textId="77777777" w:rsidTr="00E81D83">
        <w:trPr>
          <w:trHeight w:val="275"/>
        </w:trPr>
        <w:tc>
          <w:tcPr>
            <w:tcW w:w="587" w:type="dxa"/>
            <w:vMerge/>
            <w:shd w:val="clear" w:color="auto" w:fill="auto"/>
            <w:vAlign w:val="center"/>
          </w:tcPr>
          <w:p w14:paraId="2094865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CF2F89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elektrycznie regulowany</w:t>
            </w:r>
          </w:p>
          <w:p w14:paraId="1038C20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C777CE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elektrycznie regulowany</w:t>
            </w:r>
          </w:p>
          <w:p w14:paraId="3EFF69E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8EC7E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9DC58E2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BB51C3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E08504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Regulacja odcinka lędźwiowego w fotelu kierowcy</w:t>
            </w:r>
          </w:p>
          <w:p w14:paraId="1FFBCB7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9BA809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Regulacja odcinka lędźwiowego w fotelu kierowcy</w:t>
            </w:r>
          </w:p>
          <w:p w14:paraId="22E4A05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7E8D26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20BB9EC" w14:textId="77777777" w:rsidTr="00E81D83">
        <w:trPr>
          <w:trHeight w:val="445"/>
        </w:trPr>
        <w:tc>
          <w:tcPr>
            <w:tcW w:w="587" w:type="dxa"/>
            <w:vMerge/>
            <w:shd w:val="clear" w:color="auto" w:fill="auto"/>
            <w:vAlign w:val="center"/>
          </w:tcPr>
          <w:p w14:paraId="154AE16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4B5ACF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przednie podgrzewane</w:t>
            </w:r>
          </w:p>
          <w:p w14:paraId="78B87DC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8BF232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przednie podgrzewane</w:t>
            </w:r>
          </w:p>
          <w:p w14:paraId="37B5390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E58DC6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E285D75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6E88B8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23D3FA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Tapicerka foteli z przodu i z tyłu pokryta materiałem łatwym do utrzymania w czystości, odpornym na ścieranie i antypoślizgowym </w:t>
            </w:r>
          </w:p>
        </w:tc>
        <w:tc>
          <w:tcPr>
            <w:tcW w:w="4482" w:type="dxa"/>
            <w:shd w:val="clear" w:color="auto" w:fill="auto"/>
          </w:tcPr>
          <w:p w14:paraId="62C0282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odpornym na ścieranie i antypoślizgowym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00D09638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Materiał tapicerki foteli: …..</w:t>
            </w:r>
          </w:p>
          <w:p w14:paraId="5D1F8B1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Kolor tapicerki: ……</w:t>
            </w:r>
          </w:p>
        </w:tc>
      </w:tr>
      <w:tr w:rsidR="00D81E35" w:rsidRPr="00BA6D6F" w14:paraId="1CD887E9" w14:textId="77777777" w:rsidTr="00E81D83">
        <w:trPr>
          <w:trHeight w:val="1869"/>
        </w:trPr>
        <w:tc>
          <w:tcPr>
            <w:tcW w:w="587" w:type="dxa"/>
            <w:vMerge/>
            <w:shd w:val="clear" w:color="auto" w:fill="auto"/>
            <w:vAlign w:val="center"/>
          </w:tcPr>
          <w:p w14:paraId="0D961DDC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30437E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63E218A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3D86FD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zagłówki;</w:t>
            </w:r>
          </w:p>
          <w:p w14:paraId="5146AB1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F1FAA6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6E0599E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39E2B75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9A1035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Przesuwany stolik rozkładany na szynach w tylnej części pojazdu</w:t>
            </w:r>
          </w:p>
          <w:p w14:paraId="410AD07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6EB47B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Przesuwany stolik rozkładany na szynach w tylnej części pojazdu</w:t>
            </w:r>
          </w:p>
          <w:p w14:paraId="1B2BB21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65CF2E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6142DF9" w14:textId="77777777" w:rsidTr="00E81D83">
        <w:trPr>
          <w:trHeight w:val="290"/>
        </w:trPr>
        <w:tc>
          <w:tcPr>
            <w:tcW w:w="587" w:type="dxa"/>
            <w:vMerge/>
            <w:shd w:val="clear" w:color="auto" w:fill="auto"/>
            <w:vAlign w:val="center"/>
          </w:tcPr>
          <w:p w14:paraId="47DAF56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605B66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Przesuwany trzeci rząd siedzeń</w:t>
            </w:r>
          </w:p>
          <w:p w14:paraId="14327D0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FF374E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Przesuwany trzeci rząd siedzeń</w:t>
            </w:r>
          </w:p>
          <w:p w14:paraId="69D9537B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164761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BD2F5E8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1F34717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9F1AB1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Składane siedzenia w drugim rzędzie siedzeń oraz oparcia w trzecim rzędzie siedzeń</w:t>
            </w:r>
          </w:p>
          <w:p w14:paraId="073C4D9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F789BD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Składane siedzenia w drugim rzędzie siedzeń oraz oparcia w trzecim rzędzie siedzeń</w:t>
            </w:r>
          </w:p>
          <w:p w14:paraId="40FED9E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BFB1EA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5C7697D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2730A2F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FE7D35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Zdejmowane siedzenia w drugim i trzecim rzędzie</w:t>
            </w:r>
          </w:p>
        </w:tc>
        <w:tc>
          <w:tcPr>
            <w:tcW w:w="4482" w:type="dxa"/>
            <w:shd w:val="clear" w:color="auto" w:fill="auto"/>
          </w:tcPr>
          <w:p w14:paraId="4BA377A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Zdejmowane siedzenia w drugim i trzecim rzędzie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31898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911230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CAB5CE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5190A2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w 2 rzędzie z możliwością odwrócenia i podróżowania tyłem do kierunku jazdy</w:t>
            </w:r>
          </w:p>
          <w:p w14:paraId="0CA73F08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729C69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w 2 rzędzie z możliwością odwrócenia i podróżowania tyłem do kierunku jazdy</w:t>
            </w:r>
          </w:p>
          <w:p w14:paraId="68B52B0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941B6D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CB30CCD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6179050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AC3B13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Przyciemniane szyby w tylnej części pasażerskiej</w:t>
            </w:r>
          </w:p>
          <w:p w14:paraId="40718D1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F3EF24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Przyciemniane szyby w tylnej części pasażerskiej</w:t>
            </w:r>
          </w:p>
          <w:p w14:paraId="0CE1E48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1094BF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5C6F7E99" w14:textId="77777777" w:rsidTr="00E81D83">
        <w:trPr>
          <w:trHeight w:val="306"/>
        </w:trPr>
        <w:tc>
          <w:tcPr>
            <w:tcW w:w="587" w:type="dxa"/>
            <w:vMerge/>
            <w:shd w:val="clear" w:color="auto" w:fill="auto"/>
            <w:vAlign w:val="center"/>
          </w:tcPr>
          <w:p w14:paraId="2BFF13C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3A684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Podwójne drzwi boczne przesuwane</w:t>
            </w:r>
          </w:p>
          <w:p w14:paraId="56286AE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799729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Podwójne drzwi boczne przesuwane</w:t>
            </w:r>
          </w:p>
          <w:p w14:paraId="04CDC27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4A9AD7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E36AA54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3C58966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D8F2A6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przednie i boczne poduszki powietrzne chroniące kierowcę i pasażera;</w:t>
            </w:r>
          </w:p>
          <w:p w14:paraId="6859F58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E2DF70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przednie i boczne poduszki powietrzne chroniące kierowcę i pasażera;</w:t>
            </w:r>
          </w:p>
          <w:p w14:paraId="246B2C2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E898EC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AD291FC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52312A09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3268D16" w14:textId="03D93BCA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Podgrzewana przednia szyba</w:t>
            </w:r>
            <w:r w:rsidR="006B2CF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6B2CFF" w:rsidRPr="006B2CF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(Zamawiający dopuszcza </w:t>
            </w:r>
            <w:r w:rsidR="006B2CFF" w:rsidRPr="006B2CFF">
              <w:rPr>
                <w:rFonts w:ascii="Times New Roman" w:hAnsi="Times New Roman"/>
                <w:color w:val="FF0000"/>
                <w:sz w:val="24"/>
              </w:rPr>
              <w:t xml:space="preserve"> szybę przednią podgrzewaną strumieniem gorącego powietrza z pomocą elektrycznej nagrzewnicy)</w:t>
            </w:r>
          </w:p>
          <w:p w14:paraId="38FF5B7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76488DF" w14:textId="7984AE51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Podgrzewana przednia szyba</w:t>
            </w:r>
            <w:r w:rsidR="006B2CF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6B2CFF" w:rsidRPr="006B2CF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(dopuszcza</w:t>
            </w:r>
            <w:r w:rsidR="006B2CF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się </w:t>
            </w:r>
            <w:r w:rsidR="006B2CFF" w:rsidRPr="006B2CFF">
              <w:rPr>
                <w:rFonts w:ascii="Times New Roman" w:hAnsi="Times New Roman"/>
                <w:color w:val="FF0000"/>
                <w:sz w:val="24"/>
              </w:rPr>
              <w:t>szybę przednią podgrzewaną strumieniem gorącego powietrza z pomocą elektrycznej nagrzewnicy)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;</w:t>
            </w:r>
          </w:p>
          <w:p w14:paraId="26E3A60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66564A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04AE962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7B37696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7D3942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2AE82A4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7AB053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Elektrycznie sterowane, podgrzewane, składane lusterka boczne</w:t>
            </w:r>
          </w:p>
          <w:p w14:paraId="66F4E36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BC3E17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0D18A8FE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38C27DC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85F2211" w14:textId="6EAF52A5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w przedniej i tylnej części</w:t>
            </w:r>
            <w:r w:rsidR="006B2CF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6B2CFF" w:rsidRPr="006B2CF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lub </w:t>
            </w:r>
            <w:r w:rsidR="006B2CFF" w:rsidRPr="006B2CFF">
              <w:rPr>
                <w:rFonts w:ascii="Times New Roman" w:hAnsi="Times New Roman"/>
                <w:color w:val="FF0000"/>
                <w:sz w:val="24"/>
              </w:rPr>
              <w:t>klimatyzacja automatyczną 2-strefową dla kierowcy i pasażera oraz półautomatyczna z dodatkowym sterowaniem dla przestrzeni pasażerskiej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;</w:t>
            </w:r>
          </w:p>
          <w:p w14:paraId="14AAAE8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2F76941" w14:textId="5FE8E16D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Klimatyzacja automatyczna w przedniej i tylnej części;</w:t>
            </w:r>
          </w:p>
          <w:p w14:paraId="041CF2F6" w14:textId="42B49B6E" w:rsidR="00977051" w:rsidRPr="00BA6D6F" w:rsidRDefault="00977051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>lub</w:t>
            </w:r>
          </w:p>
          <w:p w14:paraId="188DE37E" w14:textId="508F9A1D" w:rsidR="00D81E35" w:rsidRPr="00BA6D6F" w:rsidRDefault="006B2CFF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3737">
              <w:rPr>
                <w:rFonts w:ascii="Times New Roman" w:hAnsi="Times New Roman"/>
                <w:sz w:val="24"/>
              </w:rPr>
              <w:t xml:space="preserve"> </w:t>
            </w:r>
            <w:r w:rsidRPr="006B2CFF">
              <w:rPr>
                <w:rFonts w:ascii="Times New Roman" w:hAnsi="Times New Roman"/>
                <w:color w:val="FF0000"/>
                <w:sz w:val="24"/>
              </w:rPr>
              <w:t>Klimatyzacja automatyczną 2-strefową dla kierowcy i pasażera oraz półautomatyczna z dodatkowym sterowaniem dla przestrzeni pasażerskiej</w:t>
            </w:r>
            <w:r w:rsidRPr="006B2CF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;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65D1C7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1875D02" w14:textId="77777777" w:rsidTr="00E81D83">
        <w:trPr>
          <w:trHeight w:val="804"/>
        </w:trPr>
        <w:tc>
          <w:tcPr>
            <w:tcW w:w="587" w:type="dxa"/>
            <w:vMerge/>
            <w:shd w:val="clear" w:color="auto" w:fill="auto"/>
            <w:vAlign w:val="center"/>
          </w:tcPr>
          <w:p w14:paraId="0617C383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8B424A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Aktywny tempomat</w:t>
            </w:r>
          </w:p>
          <w:p w14:paraId="11EEC6A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047C00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Aktywny tempomat</w:t>
            </w:r>
          </w:p>
          <w:p w14:paraId="2B9F5BD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B93D60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0964A0C" w14:textId="77777777" w:rsidTr="00E81D83">
        <w:trPr>
          <w:trHeight w:val="804"/>
        </w:trPr>
        <w:tc>
          <w:tcPr>
            <w:tcW w:w="587" w:type="dxa"/>
            <w:vMerge/>
            <w:shd w:val="clear" w:color="auto" w:fill="auto"/>
            <w:vAlign w:val="center"/>
          </w:tcPr>
          <w:p w14:paraId="1107D69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4C12A6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Centralny zamek ze zdalnym sterowaniem, min. 2 kluczyki, </w:t>
            </w:r>
          </w:p>
          <w:p w14:paraId="3184F52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4BCDDE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Centralny zamek ze zdalnym sterowaniem, min. 2 kluczyki, </w:t>
            </w:r>
          </w:p>
          <w:p w14:paraId="6C9A153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6E2C326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D81E35" w:rsidRPr="00BA6D6F" w14:paraId="77F5C06A" w14:textId="77777777" w:rsidTr="00E81D83">
        <w:trPr>
          <w:trHeight w:val="804"/>
        </w:trPr>
        <w:tc>
          <w:tcPr>
            <w:tcW w:w="587" w:type="dxa"/>
            <w:vMerge/>
            <w:shd w:val="clear" w:color="auto" w:fill="auto"/>
            <w:vAlign w:val="center"/>
          </w:tcPr>
          <w:p w14:paraId="10A383D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C0625B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42E1264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28590E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pojazdu;</w:t>
            </w:r>
          </w:p>
          <w:p w14:paraId="691519C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698BC189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318C8C7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D81E35" w:rsidRPr="00BA6D6F" w14:paraId="5B1E59B7" w14:textId="77777777" w:rsidTr="00E81D83">
        <w:trPr>
          <w:trHeight w:val="398"/>
        </w:trPr>
        <w:tc>
          <w:tcPr>
            <w:tcW w:w="587" w:type="dxa"/>
            <w:vMerge/>
            <w:shd w:val="clear" w:color="auto" w:fill="auto"/>
            <w:vAlign w:val="center"/>
          </w:tcPr>
          <w:p w14:paraId="29E3A72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D8F8A5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LED;</w:t>
            </w:r>
          </w:p>
          <w:p w14:paraId="26B9D31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1E2E8E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0DA27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5C0B127B" w14:textId="77777777" w:rsidTr="00E81D83">
        <w:trPr>
          <w:trHeight w:val="440"/>
        </w:trPr>
        <w:tc>
          <w:tcPr>
            <w:tcW w:w="587" w:type="dxa"/>
            <w:shd w:val="clear" w:color="auto" w:fill="auto"/>
            <w:vAlign w:val="center"/>
          </w:tcPr>
          <w:p w14:paraId="36649AF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C990B1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przeciwmgielne;</w:t>
            </w:r>
          </w:p>
          <w:p w14:paraId="264BF8C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B94C33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przeciwmgielne;</w:t>
            </w:r>
          </w:p>
          <w:p w14:paraId="2510E5C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44CA96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E051884" w14:textId="77777777" w:rsidTr="00E81D83">
        <w:tc>
          <w:tcPr>
            <w:tcW w:w="587" w:type="dxa"/>
            <w:shd w:val="clear" w:color="auto" w:fill="auto"/>
            <w:vAlign w:val="center"/>
          </w:tcPr>
          <w:p w14:paraId="2FD0D88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31" w:type="dxa"/>
            <w:gridSpan w:val="4"/>
            <w:shd w:val="clear" w:color="auto" w:fill="auto"/>
          </w:tcPr>
          <w:p w14:paraId="7A0F2601" w14:textId="77777777" w:rsidR="00D81E35" w:rsidRPr="00BA6D6F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3231DD5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05CA5338" w14:textId="77777777" w:rsidTr="00E81D83">
        <w:trPr>
          <w:trHeight w:val="114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648A457C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2.6</w:t>
            </w:r>
          </w:p>
        </w:tc>
        <w:tc>
          <w:tcPr>
            <w:tcW w:w="5489" w:type="dxa"/>
            <w:shd w:val="clear" w:color="auto" w:fill="auto"/>
          </w:tcPr>
          <w:p w14:paraId="27989578" w14:textId="77777777" w:rsidR="00D81E35" w:rsidRPr="0015797C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t>Pojazd powinien posiadać fabryczny zestaw narzędzi przewidzianych do wyposażenia pojazdu przez producenta podwozia;</w:t>
            </w:r>
          </w:p>
          <w:p w14:paraId="23AAD3E5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482" w:type="dxa"/>
            <w:shd w:val="clear" w:color="auto" w:fill="auto"/>
          </w:tcPr>
          <w:p w14:paraId="6B8FAD9D" w14:textId="77777777" w:rsidR="00D81E35" w:rsidRPr="0015797C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sym w:font="Wingdings" w:char="F0A8"/>
            </w:r>
            <w:r w:rsidRPr="0015797C">
              <w:rPr>
                <w:rFonts w:ascii="Times New Roman" w:hAnsi="Times New Roman"/>
                <w:sz w:val="24"/>
              </w:rPr>
              <w:t xml:space="preserve">  Pojazd posiada fabryczny zestaw narzędzi przewidzianych do wyposażenia pojazdu przez producenta podwozia;</w:t>
            </w:r>
          </w:p>
          <w:p w14:paraId="02044D6F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A1B564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53A3EB5" w14:textId="77777777" w:rsidTr="00E81D83">
        <w:trPr>
          <w:trHeight w:val="70"/>
        </w:trPr>
        <w:tc>
          <w:tcPr>
            <w:tcW w:w="587" w:type="dxa"/>
            <w:vMerge/>
            <w:shd w:val="clear" w:color="auto" w:fill="auto"/>
            <w:vAlign w:val="center"/>
          </w:tcPr>
          <w:p w14:paraId="3DE738F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A819A0C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 xml:space="preserve"> Pojazd powinien posiadać apteczkę, gaśnicę proszkowa o masie 1 kg (przewożoną w pojeździe), trójkąt ostrzegawczy;</w:t>
            </w:r>
          </w:p>
          <w:p w14:paraId="08FFA64A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29B15E3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 Pojazd posiada  apteczkę, gaśnicę proszkowa o masie 1 kg (przewożoną w pojeździe), trójkąt ostrzegawczy;</w:t>
            </w:r>
          </w:p>
          <w:p w14:paraId="22A3775D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426F2B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BB79243" w14:textId="77777777" w:rsidTr="00E81D83">
        <w:trPr>
          <w:trHeight w:val="1143"/>
        </w:trPr>
        <w:tc>
          <w:tcPr>
            <w:tcW w:w="587" w:type="dxa"/>
            <w:vMerge/>
            <w:shd w:val="clear" w:color="auto" w:fill="auto"/>
            <w:vAlign w:val="center"/>
          </w:tcPr>
          <w:p w14:paraId="768472B4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2315222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podnośnik umożliwiający podniesienie pojazdu w celu wymiany kół wraz z niezbędnymi kluczami;</w:t>
            </w:r>
          </w:p>
          <w:p w14:paraId="4928CE2C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D7A566F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Pojazd posiada podnośnik umożliwiający podniesienie pojazdu w celu wymiany kół wraz z niezbędnymi kluczami;</w:t>
            </w:r>
          </w:p>
          <w:p w14:paraId="1952C21C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6ED613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C5CEC94" w14:textId="77777777" w:rsidTr="00E81D83">
        <w:trPr>
          <w:trHeight w:val="1143"/>
        </w:trPr>
        <w:tc>
          <w:tcPr>
            <w:tcW w:w="587" w:type="dxa"/>
            <w:vMerge/>
            <w:shd w:val="clear" w:color="auto" w:fill="auto"/>
            <w:vAlign w:val="center"/>
          </w:tcPr>
          <w:p w14:paraId="3C72E3E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E9E5E1A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instrukcję obsługi pojazdu i zamontowanego wyposażenia w języku polskim;</w:t>
            </w:r>
          </w:p>
          <w:p w14:paraId="3C8CD9F8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292E6B9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 Pojazd posiada instrukcję obsługi pojazdu i zamontowanego wyposażenia w języku polskim;</w:t>
            </w:r>
          </w:p>
          <w:p w14:paraId="58AA02B3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366F6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81485F8" w14:textId="77777777" w:rsidTr="00E81D83">
        <w:trPr>
          <w:trHeight w:val="1143"/>
        </w:trPr>
        <w:tc>
          <w:tcPr>
            <w:tcW w:w="587" w:type="dxa"/>
            <w:vMerge/>
            <w:shd w:val="clear" w:color="auto" w:fill="auto"/>
            <w:vAlign w:val="center"/>
          </w:tcPr>
          <w:p w14:paraId="13ECD704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00161A4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komplet dokumentów niezbędnych do rejestracji pojazdu;</w:t>
            </w:r>
          </w:p>
          <w:p w14:paraId="500B71FF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2211DED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 Pojazd posiada komplet dokumentów niezbędnych do rejestracji pojazdu;</w:t>
            </w:r>
          </w:p>
          <w:p w14:paraId="2B85F014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C58071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97BD7B7" w14:textId="77777777" w:rsidTr="00E81D83">
        <w:trPr>
          <w:trHeight w:val="1555"/>
        </w:trPr>
        <w:tc>
          <w:tcPr>
            <w:tcW w:w="587" w:type="dxa"/>
            <w:vMerge/>
            <w:shd w:val="clear" w:color="auto" w:fill="auto"/>
            <w:vAlign w:val="center"/>
          </w:tcPr>
          <w:p w14:paraId="76647706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7370BA8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65C6E3DA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1A200866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59EF019A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411D54E6" w14:textId="77777777" w:rsidR="00D81E35" w:rsidRPr="00BA6D6F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D4EE13C" w14:textId="77777777" w:rsidR="00D81E35" w:rsidRPr="00791A2C" w:rsidRDefault="00D81E35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762380ED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4B1604E6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26C6CEB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33F3F554" w14:textId="77777777" w:rsidR="00D81E35" w:rsidRPr="00791A2C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t>Odległość miejsca odbioru samochodu od siedziby Zamawiającego wynosi …. km</w:t>
            </w:r>
          </w:p>
          <w:p w14:paraId="3117649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791A2C">
              <w:rPr>
                <w:rFonts w:ascii="Times New Roman" w:hAnsi="Times New Roman"/>
                <w:spacing w:val="-2"/>
                <w:sz w:val="24"/>
              </w:rPr>
              <w:t>(adres miejsca odbioru: ………..)</w:t>
            </w:r>
          </w:p>
        </w:tc>
      </w:tr>
    </w:tbl>
    <w:p w14:paraId="4F0F6AE9" w14:textId="77777777" w:rsidR="00D81E35" w:rsidRPr="00BA6D6F" w:rsidRDefault="00D81E35" w:rsidP="00D81E35">
      <w:pPr>
        <w:rPr>
          <w:rFonts w:ascii="Times New Roman" w:hAnsi="Times New Roman"/>
          <w:b/>
          <w:sz w:val="18"/>
        </w:rPr>
      </w:pPr>
    </w:p>
    <w:p w14:paraId="1D8547E9" w14:textId="77777777" w:rsidR="00D81E35" w:rsidRPr="00BA6D6F" w:rsidRDefault="00D81E35" w:rsidP="00D81E35">
      <w:pPr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1D247244" w14:textId="77777777" w:rsidR="00D81E35" w:rsidRPr="00BA6D6F" w:rsidRDefault="00D81E35" w:rsidP="00D81E35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1A404C29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UWAGA !             </w:t>
      </w:r>
    </w:p>
    <w:p w14:paraId="2FB66FE0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04EEB9F2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p w14:paraId="55603D06" w14:textId="77777777" w:rsidR="00D81E35" w:rsidRPr="00BA6D6F" w:rsidRDefault="00D81E35" w:rsidP="00D81E35">
      <w:pPr>
        <w:rPr>
          <w:rFonts w:ascii="Times New Roman" w:hAnsi="Times New Roman"/>
          <w:b/>
        </w:rPr>
      </w:pPr>
    </w:p>
    <w:p w14:paraId="6811ED4A" w14:textId="77777777" w:rsidR="00D81E35" w:rsidRPr="00BA6D6F" w:rsidRDefault="00D81E35" w:rsidP="00D81E35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4655C691" w14:textId="25BB9751" w:rsidR="00D81E35" w:rsidRPr="00BA6D6F" w:rsidRDefault="00D81E35" w:rsidP="00D81E35">
      <w:pPr>
        <w:rPr>
          <w:rFonts w:ascii="Times New Roman" w:hAnsi="Times New Roman"/>
          <w:sz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223B404E" w14:textId="77777777" w:rsidR="00D81E35" w:rsidRDefault="00D81E35" w:rsidP="00D81E35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         </w:t>
      </w:r>
    </w:p>
    <w:p w14:paraId="63AF8C41" w14:textId="60A482D0" w:rsidR="00D81E35" w:rsidRPr="00BA6D6F" w:rsidRDefault="00D81E35" w:rsidP="00D81E35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6339C322" w14:textId="77777777" w:rsidR="00853EC3" w:rsidRDefault="00853EC3"/>
    <w:sectPr w:rsidR="00853EC3" w:rsidSect="00D81E3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0572" w14:textId="77777777" w:rsidR="00D81E35" w:rsidRDefault="00D81E35" w:rsidP="00D81E35">
      <w:pPr>
        <w:spacing w:line="240" w:lineRule="auto"/>
      </w:pPr>
      <w:r>
        <w:separator/>
      </w:r>
    </w:p>
  </w:endnote>
  <w:endnote w:type="continuationSeparator" w:id="0">
    <w:p w14:paraId="36BA26AD" w14:textId="77777777" w:rsidR="00D81E35" w:rsidRDefault="00D81E35" w:rsidP="00D81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D902" w14:textId="77777777" w:rsidR="00D81E35" w:rsidRDefault="00D81E35" w:rsidP="00D81E35">
      <w:pPr>
        <w:spacing w:line="240" w:lineRule="auto"/>
      </w:pPr>
      <w:r>
        <w:separator/>
      </w:r>
    </w:p>
  </w:footnote>
  <w:footnote w:type="continuationSeparator" w:id="0">
    <w:p w14:paraId="1978330A" w14:textId="77777777" w:rsidR="00D81E35" w:rsidRDefault="00D81E35" w:rsidP="00D81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6B11" w14:textId="77777777" w:rsidR="00D81E35" w:rsidRDefault="00D81E35" w:rsidP="00D81E35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3D3D4504" w14:textId="77777777" w:rsidR="00D81E35" w:rsidRPr="000A2C63" w:rsidRDefault="00D81E35" w:rsidP="00D81E35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4</w:t>
    </w:r>
  </w:p>
  <w:p w14:paraId="78E302B4" w14:textId="77777777" w:rsidR="00D81E35" w:rsidRDefault="00D81E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EF65E2C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35"/>
    <w:rsid w:val="006B2CFF"/>
    <w:rsid w:val="00853EC3"/>
    <w:rsid w:val="00977051"/>
    <w:rsid w:val="00CA0083"/>
    <w:rsid w:val="00D81E35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299"/>
  <w15:chartTrackingRefBased/>
  <w15:docId w15:val="{8B9BE8A7-F408-4A3A-B370-DF4D5554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3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E35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D81E3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81E3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81E3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81E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81E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D81E3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D81E3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D81E3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1E35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81E35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81E3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1E3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81E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81E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81E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81E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81E35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81E35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D81E35"/>
    <w:pPr>
      <w:ind w:left="220"/>
    </w:pPr>
  </w:style>
  <w:style w:type="character" w:styleId="Hipercze">
    <w:name w:val="Hyperlink"/>
    <w:uiPriority w:val="99"/>
    <w:rsid w:val="00D81E35"/>
    <w:rPr>
      <w:color w:val="0000FF"/>
      <w:u w:val="single"/>
    </w:rPr>
  </w:style>
  <w:style w:type="paragraph" w:customStyle="1" w:styleId="Spis-nagwek">
    <w:name w:val="Spis - nagłówek"/>
    <w:basedOn w:val="Normalny"/>
    <w:rsid w:val="00D81E35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D81E35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81E35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D81E35"/>
  </w:style>
  <w:style w:type="paragraph" w:styleId="Nagwek">
    <w:name w:val="header"/>
    <w:basedOn w:val="Normalny"/>
    <w:link w:val="NagwekZnak"/>
    <w:rsid w:val="00D81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1E35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D81E35"/>
    <w:pPr>
      <w:numPr>
        <w:numId w:val="2"/>
      </w:numPr>
    </w:pPr>
  </w:style>
  <w:style w:type="paragraph" w:customStyle="1" w:styleId="Podpispola">
    <w:name w:val="Podpis pola"/>
    <w:rsid w:val="00D81E35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D81E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D81E35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D81E35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D81E35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D81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E3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1E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E3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1E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D81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81E3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D81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1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E3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81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81E3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D81E3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D81E35"/>
  </w:style>
  <w:style w:type="paragraph" w:customStyle="1" w:styleId="akapitzlist2">
    <w:name w:val="akapitzlist2"/>
    <w:basedOn w:val="Normalny"/>
    <w:rsid w:val="00D81E3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D81E3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D81E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D81E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D81E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D81E35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D81E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D81E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D81E3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D81E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D81E35"/>
    <w:rPr>
      <w:rFonts w:ascii="Times New Roman" w:hAnsi="Times New Roman"/>
    </w:rPr>
  </w:style>
  <w:style w:type="character" w:customStyle="1" w:styleId="WW8Num19z0">
    <w:name w:val="WW8Num19z0"/>
    <w:rsid w:val="00D81E35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D81E35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D81E35"/>
  </w:style>
  <w:style w:type="character" w:customStyle="1" w:styleId="WW-Absatz-Standardschriftart">
    <w:name w:val="WW-Absatz-Standardschriftart"/>
    <w:rsid w:val="00D81E35"/>
  </w:style>
  <w:style w:type="character" w:customStyle="1" w:styleId="WW-Absatz-Standardschriftart1">
    <w:name w:val="WW-Absatz-Standardschriftart1"/>
    <w:rsid w:val="00D81E35"/>
  </w:style>
  <w:style w:type="character" w:customStyle="1" w:styleId="WW8Num20z1">
    <w:name w:val="WW8Num20z1"/>
    <w:rsid w:val="00D81E35"/>
    <w:rPr>
      <w:rFonts w:ascii="OpenSymbol" w:hAnsi="OpenSymbol" w:cs="OpenSymbol"/>
    </w:rPr>
  </w:style>
  <w:style w:type="character" w:customStyle="1" w:styleId="WW8Num21z0">
    <w:name w:val="WW8Num21z0"/>
    <w:rsid w:val="00D81E35"/>
    <w:rPr>
      <w:rFonts w:ascii="Symbol" w:hAnsi="Symbol" w:cs="OpenSymbol"/>
    </w:rPr>
  </w:style>
  <w:style w:type="character" w:customStyle="1" w:styleId="WW-Absatz-Standardschriftart11">
    <w:name w:val="WW-Absatz-Standardschriftart11"/>
    <w:rsid w:val="00D81E35"/>
  </w:style>
  <w:style w:type="character" w:customStyle="1" w:styleId="WW-Absatz-Standardschriftart111">
    <w:name w:val="WW-Absatz-Standardschriftart111"/>
    <w:rsid w:val="00D81E35"/>
  </w:style>
  <w:style w:type="character" w:customStyle="1" w:styleId="WW-Absatz-Standardschriftart1111">
    <w:name w:val="WW-Absatz-Standardschriftart1111"/>
    <w:rsid w:val="00D81E35"/>
  </w:style>
  <w:style w:type="character" w:customStyle="1" w:styleId="WW-Absatz-Standardschriftart11111">
    <w:name w:val="WW-Absatz-Standardschriftart11111"/>
    <w:rsid w:val="00D81E35"/>
  </w:style>
  <w:style w:type="character" w:customStyle="1" w:styleId="WW-Absatz-Standardschriftart111111">
    <w:name w:val="WW-Absatz-Standardschriftart111111"/>
    <w:rsid w:val="00D81E35"/>
  </w:style>
  <w:style w:type="character" w:customStyle="1" w:styleId="WW-Absatz-Standardschriftart1111111">
    <w:name w:val="WW-Absatz-Standardschriftart1111111"/>
    <w:rsid w:val="00D81E35"/>
  </w:style>
  <w:style w:type="character" w:customStyle="1" w:styleId="WW-Absatz-Standardschriftart11111111">
    <w:name w:val="WW-Absatz-Standardschriftart11111111"/>
    <w:rsid w:val="00D81E35"/>
  </w:style>
  <w:style w:type="character" w:customStyle="1" w:styleId="WW-Absatz-Standardschriftart111111111">
    <w:name w:val="WW-Absatz-Standardschriftart111111111"/>
    <w:rsid w:val="00D81E35"/>
  </w:style>
  <w:style w:type="character" w:customStyle="1" w:styleId="WW-Absatz-Standardschriftart1111111111">
    <w:name w:val="WW-Absatz-Standardschriftart1111111111"/>
    <w:rsid w:val="00D81E35"/>
  </w:style>
  <w:style w:type="character" w:customStyle="1" w:styleId="WW-Absatz-Standardschriftart11111111111">
    <w:name w:val="WW-Absatz-Standardschriftart11111111111"/>
    <w:rsid w:val="00D81E35"/>
  </w:style>
  <w:style w:type="character" w:customStyle="1" w:styleId="WW8Num9z0">
    <w:name w:val="WW8Num9z0"/>
    <w:rsid w:val="00D81E35"/>
    <w:rPr>
      <w:b w:val="0"/>
    </w:rPr>
  </w:style>
  <w:style w:type="character" w:customStyle="1" w:styleId="WW8Num18z0">
    <w:name w:val="WW8Num18z0"/>
    <w:rsid w:val="00D81E35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D81E35"/>
  </w:style>
  <w:style w:type="character" w:customStyle="1" w:styleId="WW8Num10z0">
    <w:name w:val="WW8Num10z0"/>
    <w:rsid w:val="00D81E35"/>
    <w:rPr>
      <w:b w:val="0"/>
    </w:rPr>
  </w:style>
  <w:style w:type="character" w:customStyle="1" w:styleId="WW8Num16z0">
    <w:name w:val="WW8Num16z0"/>
    <w:rsid w:val="00D81E35"/>
    <w:rPr>
      <w:rFonts w:ascii="Wingdings" w:hAnsi="Wingdings"/>
    </w:rPr>
  </w:style>
  <w:style w:type="character" w:customStyle="1" w:styleId="WW8Num22z0">
    <w:name w:val="WW8Num22z0"/>
    <w:rsid w:val="00D81E35"/>
    <w:rPr>
      <w:b w:val="0"/>
      <w:i w:val="0"/>
      <w:sz w:val="28"/>
    </w:rPr>
  </w:style>
  <w:style w:type="character" w:customStyle="1" w:styleId="WW8Num24z0">
    <w:name w:val="WW8Num24z0"/>
    <w:rsid w:val="00D81E35"/>
    <w:rPr>
      <w:rFonts w:ascii="Arial" w:eastAsia="Times New Roman" w:hAnsi="Arial" w:cs="Arial"/>
    </w:rPr>
  </w:style>
  <w:style w:type="character" w:customStyle="1" w:styleId="WW8Num27z0">
    <w:name w:val="WW8Num27z0"/>
    <w:rsid w:val="00D81E35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D81E35"/>
  </w:style>
  <w:style w:type="character" w:customStyle="1" w:styleId="Symbolewypunktowania">
    <w:name w:val="Symbole wypunktowania"/>
    <w:rsid w:val="00D81E3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81E35"/>
  </w:style>
  <w:style w:type="paragraph" w:customStyle="1" w:styleId="Nagwek10">
    <w:name w:val="Nagłówek1"/>
    <w:basedOn w:val="Normalny"/>
    <w:next w:val="Tekstpodstawowy"/>
    <w:rsid w:val="00D81E35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81E35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1E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D81E35"/>
    <w:rPr>
      <w:rFonts w:cs="Tahoma"/>
    </w:rPr>
  </w:style>
  <w:style w:type="paragraph" w:customStyle="1" w:styleId="Podpis1">
    <w:name w:val="Podpis1"/>
    <w:basedOn w:val="Normalny"/>
    <w:rsid w:val="00D81E35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D81E35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81E35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81E35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1E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1E35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81E35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D81E35"/>
  </w:style>
  <w:style w:type="paragraph" w:customStyle="1" w:styleId="WW-Tekstpodstawowywcity2">
    <w:name w:val="WW-Tekst podstawowy wcięty 2"/>
    <w:basedOn w:val="Normalny"/>
    <w:rsid w:val="00D81E35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81E35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D81E35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D81E35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81E35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81E35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81E35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81E35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81E35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D81E35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D81E35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D81E35"/>
    <w:rPr>
      <w:i/>
      <w:iCs/>
    </w:rPr>
  </w:style>
  <w:style w:type="character" w:customStyle="1" w:styleId="st">
    <w:name w:val="st"/>
    <w:basedOn w:val="Domylnaczcionkaakapitu"/>
    <w:rsid w:val="00D81E35"/>
  </w:style>
  <w:style w:type="paragraph" w:styleId="Tekstpodstawowy3">
    <w:name w:val="Body Text 3"/>
    <w:basedOn w:val="Normalny"/>
    <w:link w:val="Tekstpodstawowy3Znak"/>
    <w:rsid w:val="00D81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E35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D81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1E35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D81E35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E3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D81E35"/>
    <w:rPr>
      <w:vertAlign w:val="superscript"/>
    </w:rPr>
  </w:style>
  <w:style w:type="character" w:customStyle="1" w:styleId="FontStyle16">
    <w:name w:val="Font Style16"/>
    <w:rsid w:val="00D81E35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D81E35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D81E35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D81E35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D81E35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D81E35"/>
  </w:style>
  <w:style w:type="paragraph" w:styleId="Poprawka">
    <w:name w:val="Revision"/>
    <w:hidden/>
    <w:uiPriority w:val="99"/>
    <w:semiHidden/>
    <w:rsid w:val="00D81E35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2831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dcterms:created xsi:type="dcterms:W3CDTF">2023-04-12T10:11:00Z</dcterms:created>
  <dcterms:modified xsi:type="dcterms:W3CDTF">2023-04-12T11:46:00Z</dcterms:modified>
</cp:coreProperties>
</file>